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98B" w:rsidRDefault="00A9698B" w:rsidP="00A8249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</w:p>
    <w:p w:rsidR="00A9698B" w:rsidRDefault="00A9698B" w:rsidP="00A8249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</w:p>
    <w:p w:rsidR="00A9698B" w:rsidRDefault="00A9698B" w:rsidP="00A8249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</w:p>
    <w:p w:rsidR="00A82494" w:rsidRPr="00A82494" w:rsidRDefault="00A82494" w:rsidP="00A8249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 w:rsidRPr="00A82494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COMMUNIQUÉ DE PRESSE</w:t>
      </w:r>
    </w:p>
    <w:p w:rsidR="00A82494" w:rsidRPr="00A82494" w:rsidRDefault="00A82494" w:rsidP="00A82494">
      <w:pPr>
        <w:spacing w:after="0" w:line="240" w:lineRule="auto"/>
        <w:jc w:val="right"/>
        <w:rPr>
          <w:rFonts w:ascii="Times New Roman" w:eastAsiaTheme="minorEastAsia" w:hAnsi="Times New Roman" w:cs="Times New Roman"/>
          <w:b/>
          <w:i/>
          <w:sz w:val="24"/>
          <w:szCs w:val="24"/>
          <w:lang w:eastAsia="fr-FR"/>
        </w:rPr>
      </w:pPr>
      <w:r w:rsidRPr="00A82494">
        <w:rPr>
          <w:rFonts w:ascii="Times New Roman" w:eastAsiaTheme="minorEastAsia" w:hAnsi="Times New Roman" w:cs="Times New Roman"/>
          <w:b/>
          <w:i/>
          <w:sz w:val="24"/>
          <w:szCs w:val="24"/>
          <w:lang w:eastAsia="fr-FR"/>
        </w:rPr>
        <w:t>Pour diffusion immédiate</w:t>
      </w:r>
    </w:p>
    <w:p w:rsidR="00A82494" w:rsidRPr="00A82494" w:rsidRDefault="00A82494" w:rsidP="00A8249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</w:pPr>
      <w:r w:rsidRPr="00A82494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  </w:t>
      </w:r>
      <w:r w:rsidRPr="00A82494">
        <w:rPr>
          <w:rFonts w:ascii="Times New Roman" w:eastAsiaTheme="minorEastAsia" w:hAnsi="Times New Roman" w:cs="Times New Roman"/>
          <w:b/>
          <w:noProof/>
          <w:sz w:val="24"/>
          <w:szCs w:val="24"/>
          <w:lang w:eastAsia="fr-CA"/>
        </w:rPr>
        <w:t xml:space="preserve">                                      </w:t>
      </w:r>
    </w:p>
    <w:p w:rsidR="00A82494" w:rsidRPr="00A82494" w:rsidRDefault="00A82494" w:rsidP="00A824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</w:pPr>
    </w:p>
    <w:p w:rsidR="00A82494" w:rsidRPr="00A82494" w:rsidRDefault="00A82494" w:rsidP="00A824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</w:pPr>
      <w:r w:rsidRPr="00A8249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  <w:t xml:space="preserve">TISSÉS SERRÉS- </w:t>
      </w:r>
      <w:r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  <w:t>Les Jardins de Saint-Paul</w:t>
      </w:r>
      <w:r w:rsidRPr="00A82494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fr-FR"/>
        </w:rPr>
        <w:t xml:space="preserve"> </w:t>
      </w:r>
    </w:p>
    <w:p w:rsidR="00A82494" w:rsidRDefault="00A82494" w:rsidP="00A82494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SAVEZ-VOUS PLANTEZ</w:t>
      </w:r>
      <w:r w:rsidR="008244FE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 xml:space="preserve"> </w:t>
      </w:r>
      <w:r w:rsidR="00E57A9E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 xml:space="preserve">DES </w:t>
      </w:r>
      <w:r w:rsidR="008244FE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CHOUX?</w:t>
      </w:r>
    </w:p>
    <w:p w:rsidR="00A82494" w:rsidRDefault="00A82494" w:rsidP="00A8249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</w:pPr>
    </w:p>
    <w:p w:rsidR="00F07023" w:rsidRPr="00E57A9E" w:rsidRDefault="00F07023" w:rsidP="00A82494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Saint-Paul-de Montminy, le 29</w:t>
      </w:r>
      <w:r w:rsidR="00A82494" w:rsidRPr="008244F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juillet 2022</w:t>
      </w:r>
      <w:r w:rsidR="00A82494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>–</w:t>
      </w:r>
      <w:r w:rsidR="00A82494"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  <w:t xml:space="preserve"> </w:t>
      </w:r>
      <w:r w:rsidR="00E57A9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À la mode de Rosalie Voyer, responsable des Jardins de S</w:t>
      </w:r>
      <w:r w:rsidR="001027EA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ain</w:t>
      </w:r>
      <w:r w:rsidR="00E57A9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t-Paul, les serres ont accueillis tout l’été les jeunes des camps de jour du Sud de la MRC de Montmagny ainsi que </w:t>
      </w:r>
      <w:r w:rsidR="00E43EF2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des</w:t>
      </w:r>
      <w:r w:rsidR="00E57A9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 aînés de différentes </w:t>
      </w:r>
      <w:r w:rsidR="00DA45CC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>municipalités</w:t>
      </w:r>
      <w:r w:rsidR="00E57A9E">
        <w:rPr>
          <w:rFonts w:ascii="Times New Roman" w:eastAsiaTheme="minorEastAsia" w:hAnsi="Times New Roman" w:cs="Times New Roman"/>
          <w:b/>
          <w:sz w:val="24"/>
          <w:szCs w:val="24"/>
          <w:lang w:eastAsia="fr-FR"/>
        </w:rPr>
        <w:t xml:space="preserve">. </w:t>
      </w:r>
    </w:p>
    <w:p w:rsidR="00F07023" w:rsidRDefault="00F07023" w:rsidP="00A8249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</w:pPr>
    </w:p>
    <w:p w:rsidR="00F07023" w:rsidRDefault="00E57A9E" w:rsidP="00A824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 w:rsidRPr="005B0481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L’équipe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 TISSÉS SERRÉS-L’ABC des Hauts Plateaux était sur place pour rassembler jeunes et moins jeunes </w:t>
      </w:r>
      <w:r w:rsidR="001027EA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dans cette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 expérience de jardinage collectif</w:t>
      </w:r>
      <w:r w:rsidR="00DA45CC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 et ce</w:t>
      </w:r>
      <w:r w:rsidR="001027EA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,</w:t>
      </w:r>
      <w:r w:rsidR="00DA45CC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 beau temps mauvais temps</w:t>
      </w:r>
      <w:r w:rsidR="001027EA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!</w:t>
      </w:r>
    </w:p>
    <w:p w:rsidR="00DA45CC" w:rsidRDefault="00DA45CC" w:rsidP="00A824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</w:p>
    <w:p w:rsidR="001027EA" w:rsidRDefault="00D01F0A" w:rsidP="00A824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Depuis le 22 juillet, p</w:t>
      </w:r>
      <w:r w:rsidR="00DA45CC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rès de 60 participants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 ont contribué au travail de la terre des Jardins de S</w:t>
      </w:r>
      <w:r w:rsidR="001027EA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aint-Paul. Parmi les activités :</w:t>
      </w:r>
      <w:r w:rsidR="00DA45CC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semis de choux raves, brocoli</w:t>
      </w:r>
      <w:r w:rsidR="00E43EF2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s</w:t>
      </w:r>
      <w:r w:rsidR="00DA45CC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, plantations de haricots et de courges, renchaussage de patates, leçon didactique sur les fleurs et les plantes comestibles, identification des fines herbes, chasse aux trésors pour trouver des « bibittes à patates » et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b</w:t>
      </w:r>
      <w:r w:rsidR="00DA45CC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ien d’autres activités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ont </w:t>
      </w:r>
      <w:r w:rsidR="00E43EF2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favorisé</w:t>
      </w:r>
      <w:bookmarkStart w:id="0" w:name="_GoBack"/>
      <w:bookmarkEnd w:id="0"/>
      <w:r w:rsidR="001027EA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 l’apprentissage et le partage entre l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es jeunes des camps de Saint-Just de Bretenières, Sainte-Apolline de Patton, Notre-Dame-du-Rosaire et Saint-Paul-de-Montminy et </w:t>
      </w:r>
      <w:r w:rsidR="001027EA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les deux piliers aînés : Mme Claudette Labrecque et M. Patrick </w:t>
      </w:r>
      <w:proofErr w:type="spellStart"/>
      <w:r w:rsidR="001027EA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Laliberté</w:t>
      </w:r>
      <w:proofErr w:type="spellEnd"/>
      <w:r w:rsidR="00E43EF2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.</w:t>
      </w:r>
    </w:p>
    <w:p w:rsidR="001027EA" w:rsidRDefault="001027EA" w:rsidP="00A824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</w:p>
    <w:p w:rsidR="00F07023" w:rsidRDefault="001027EA" w:rsidP="00A8249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Si l’expérience intergénérationnelle pique votre curiosité, sachez que les </w:t>
      </w:r>
      <w:r w:rsidR="00E43EF2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rendez-vous aux Jardins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 se poursuivent </w:t>
      </w:r>
      <w:r w:rsidR="00D01F0A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 xml:space="preserve"> </w:t>
      </w:r>
      <w:r w:rsidR="00E43EF2"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  <w:t>les 5, 9, 10 et 17 août pour jouer dans la terre et découvrir de nouvelles amitiés!</w:t>
      </w:r>
    </w:p>
    <w:p w:rsidR="00F07023" w:rsidRDefault="00F07023" w:rsidP="00A8249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</w:pPr>
    </w:p>
    <w:p w:rsidR="00F07023" w:rsidRDefault="00F07023" w:rsidP="00A82494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fr-FR"/>
        </w:rPr>
      </w:pPr>
    </w:p>
    <w:p w:rsidR="00A9698B" w:rsidRDefault="00A9698B" w:rsidP="00A824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</w:p>
    <w:p w:rsidR="00A9698B" w:rsidRPr="00A82494" w:rsidRDefault="00A9698B" w:rsidP="00A82494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fr-CA"/>
        </w:rPr>
      </w:pPr>
    </w:p>
    <w:p w:rsidR="00A9698B" w:rsidRPr="00A9698B" w:rsidRDefault="00A9698B" w:rsidP="00A9698B">
      <w:pPr>
        <w:spacing w:after="0" w:line="240" w:lineRule="auto"/>
        <w:jc w:val="both"/>
        <w:rPr>
          <w:rFonts w:ascii="Times New Roman" w:eastAsiaTheme="minorEastAsia" w:hAnsi="Times New Roman" w:cs="Times New Roman"/>
          <w:color w:val="222222"/>
          <w:sz w:val="24"/>
          <w:szCs w:val="24"/>
          <w:shd w:val="clear" w:color="auto" w:fill="FFFFFF"/>
          <w:lang w:eastAsia="fr-FR"/>
        </w:rPr>
      </w:pPr>
    </w:p>
    <w:p w:rsidR="00A9698B" w:rsidRPr="00A9698B" w:rsidRDefault="00A9698B" w:rsidP="00A9698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9698B">
        <w:rPr>
          <w:rFonts w:ascii="Times New Roman" w:eastAsiaTheme="minorEastAsia" w:hAnsi="Times New Roman" w:cs="Times New Roman"/>
          <w:noProof/>
          <w:sz w:val="24"/>
          <w:szCs w:val="24"/>
          <w:lang w:eastAsia="fr-CA"/>
        </w:rPr>
        <w:drawing>
          <wp:anchor distT="0" distB="0" distL="114300" distR="114300" simplePos="0" relativeHeight="251659264" behindDoc="0" locked="0" layoutInCell="1" allowOverlap="1" wp14:anchorId="40803ADF" wp14:editId="125F57FA">
            <wp:simplePos x="0" y="0"/>
            <wp:positionH relativeFrom="column">
              <wp:posOffset>4878070</wp:posOffset>
            </wp:positionH>
            <wp:positionV relativeFrom="paragraph">
              <wp:posOffset>177165</wp:posOffset>
            </wp:positionV>
            <wp:extent cx="1055370" cy="495300"/>
            <wp:effectExtent l="0" t="0" r="0" b="0"/>
            <wp:wrapTight wrapText="bothSides">
              <wp:wrapPolygon edited="0">
                <wp:start x="0" y="0"/>
                <wp:lineTo x="0" y="20769"/>
                <wp:lineTo x="21054" y="20769"/>
                <wp:lineTo x="21054" y="0"/>
                <wp:lineTo x="0" y="0"/>
              </wp:wrapPolygon>
            </wp:wrapTight>
            <wp:docPr id="1" name="Image 1" descr="partage:Documents:logos:LOGO_COUL_AB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age:Documents:logos:LOGO_COUL_AB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7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698B">
        <w:rPr>
          <w:rFonts w:ascii="Times New Roman" w:eastAsiaTheme="minorEastAsia" w:hAnsi="Times New Roman" w:cs="Times New Roman"/>
          <w:b/>
          <w:noProof/>
          <w:sz w:val="24"/>
          <w:szCs w:val="24"/>
          <w:lang w:eastAsia="fr-CA"/>
        </w:rPr>
        <w:drawing>
          <wp:inline distT="0" distB="0" distL="0" distR="0" wp14:anchorId="6EBED8ED" wp14:editId="2A94E466">
            <wp:extent cx="1073959" cy="715952"/>
            <wp:effectExtent l="0" t="0" r="0" b="0"/>
            <wp:docPr id="2" name="Image 2" descr="C:\Users\Nathalie\Documents\Communautaire\ABC-x projets\Tissés serrés\Logo ÉcoR\Logo ÉcoRéussi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halie\Documents\Communautaire\ABC-x projets\Tissés serrés\Logo ÉcoR\Logo ÉcoRéussi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959" cy="715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9698B">
        <w:rPr>
          <w:rFonts w:ascii="Times New Roman" w:eastAsiaTheme="minorEastAsia" w:hAnsi="Times New Roman" w:cs="Times New Roman"/>
          <w:sz w:val="24"/>
          <w:szCs w:val="24"/>
          <w:lang w:eastAsia="fr-FR"/>
        </w:rPr>
        <w:t xml:space="preserve">                          </w:t>
      </w:r>
      <w:r w:rsidRPr="00A9698B">
        <w:rPr>
          <w:rFonts w:ascii="Times New Roman" w:eastAsiaTheme="minorEastAsia" w:hAnsi="Times New Roman" w:cs="Times New Roman"/>
          <w:b/>
          <w:noProof/>
          <w:sz w:val="24"/>
          <w:szCs w:val="24"/>
          <w:u w:val="single"/>
          <w:lang w:eastAsia="fr-CA"/>
        </w:rPr>
        <w:drawing>
          <wp:inline distT="0" distB="0" distL="0" distR="0" wp14:anchorId="2D0AF0E7" wp14:editId="17C88B36">
            <wp:extent cx="1810970" cy="774038"/>
            <wp:effectExtent l="0" t="0" r="0" b="7620"/>
            <wp:docPr id="3" name="Image 3" descr="C:\Users\Nathalie\Documents\Communautaire\ABC-x projets\Tissés serrés\Calendrier des activités\Communiqués\Logo - QUEBipr_process_partenariat_signature_Couleu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halie\Documents\Communautaire\ABC-x projets\Tissés serrés\Calendrier des activités\Communiqués\Logo - QUEBipr_process_partenariat_signature_Couleur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8882" cy="77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EF2" w:rsidRDefault="00E43EF2" w:rsidP="00A969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E43EF2" w:rsidRDefault="00E43EF2" w:rsidP="00A969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</w:p>
    <w:p w:rsidR="00A9698B" w:rsidRPr="00A9698B" w:rsidRDefault="00A9698B" w:rsidP="00A9698B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fr-FR"/>
        </w:rPr>
      </w:pPr>
      <w:r w:rsidRPr="00A9698B">
        <w:rPr>
          <w:rFonts w:ascii="Times New Roman" w:eastAsiaTheme="minorEastAsia" w:hAnsi="Times New Roman" w:cs="Times New Roman"/>
          <w:sz w:val="24"/>
          <w:szCs w:val="24"/>
          <w:lang w:eastAsia="fr-FR"/>
        </w:rPr>
        <w:t>- 30 -</w:t>
      </w:r>
    </w:p>
    <w:p w:rsidR="00A9698B" w:rsidRDefault="00A9698B" w:rsidP="00A9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A9698B" w:rsidRPr="00A9698B" w:rsidRDefault="00A9698B" w:rsidP="00A9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9698B">
        <w:rPr>
          <w:rFonts w:ascii="Times New Roman" w:eastAsia="Times New Roman" w:hAnsi="Times New Roman" w:cs="Times New Roman"/>
          <w:sz w:val="24"/>
          <w:szCs w:val="24"/>
          <w:lang w:eastAsia="fr-CA"/>
        </w:rPr>
        <w:t>Source d’information : Nathalie Arsenault, chargée de projet</w:t>
      </w:r>
    </w:p>
    <w:p w:rsidR="00A9698B" w:rsidRPr="00A9698B" w:rsidRDefault="00A9698B" w:rsidP="00A969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9698B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Pr="00A9698B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</w:r>
      <w:r w:rsidRPr="00A9698B">
        <w:rPr>
          <w:rFonts w:ascii="Times New Roman" w:eastAsia="Times New Roman" w:hAnsi="Times New Roman" w:cs="Times New Roman"/>
          <w:sz w:val="24"/>
          <w:szCs w:val="24"/>
          <w:lang w:eastAsia="fr-CA"/>
        </w:rPr>
        <w:tab/>
        <w:t xml:space="preserve">  L’ÉcoRéussite du Parc des Appalaches</w:t>
      </w:r>
    </w:p>
    <w:p w:rsidR="00A9698B" w:rsidRPr="00A9698B" w:rsidRDefault="00A9698B" w:rsidP="00A9698B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A9698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Téléphone : 418-234-2129</w:t>
      </w:r>
    </w:p>
    <w:p w:rsidR="00841EB0" w:rsidRPr="005B0481" w:rsidRDefault="00A9698B" w:rsidP="00E43EF2">
      <w:pPr>
        <w:spacing w:after="0" w:line="240" w:lineRule="auto"/>
        <w:ind w:left="1416" w:firstLine="708"/>
        <w:rPr>
          <w:rFonts w:ascii="Times New Roman" w:hAnsi="Times New Roman" w:cs="Times New Roman"/>
        </w:rPr>
      </w:pPr>
      <w:r w:rsidRPr="00A9698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 Courriel : </w:t>
      </w:r>
      <w:hyperlink r:id="rId8" w:history="1">
        <w:r w:rsidRPr="00A9698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CA"/>
          </w:rPr>
          <w:t>arscenat@gmail.com</w:t>
        </w:r>
      </w:hyperlink>
      <w:r w:rsidRPr="00A9698B">
        <w:rPr>
          <w:rFonts w:ascii="Times New Roman" w:eastAsia="Times New Roman" w:hAnsi="Times New Roman" w:cs="Times New Roman"/>
          <w:sz w:val="24"/>
          <w:szCs w:val="24"/>
          <w:lang w:eastAsia="fr-CA"/>
        </w:rPr>
        <w:t xml:space="preserve"> </w:t>
      </w:r>
    </w:p>
    <w:sectPr w:rsidR="00841EB0" w:rsidRPr="005B04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94"/>
    <w:rsid w:val="001027EA"/>
    <w:rsid w:val="005B0481"/>
    <w:rsid w:val="008244FE"/>
    <w:rsid w:val="009E57BC"/>
    <w:rsid w:val="00A82494"/>
    <w:rsid w:val="00A9698B"/>
    <w:rsid w:val="00D01F0A"/>
    <w:rsid w:val="00D272E6"/>
    <w:rsid w:val="00DA45CC"/>
    <w:rsid w:val="00E43EF2"/>
    <w:rsid w:val="00E57A9E"/>
    <w:rsid w:val="00F0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9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6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69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3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cenat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264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Arsenault</dc:creator>
  <cp:lastModifiedBy>Nathalie Arsenault</cp:lastModifiedBy>
  <cp:revision>3</cp:revision>
  <dcterms:created xsi:type="dcterms:W3CDTF">2022-07-29T18:31:00Z</dcterms:created>
  <dcterms:modified xsi:type="dcterms:W3CDTF">2022-07-30T13:46:00Z</dcterms:modified>
</cp:coreProperties>
</file>